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-566.9291338582675" w:firstLine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INSTITUTO COMPAÑÍA DE MARÍA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-36828</wp:posOffset>
            </wp:positionH>
            <wp:positionV relativeFrom="paragraph">
              <wp:posOffset>-321943</wp:posOffset>
            </wp:positionV>
            <wp:extent cx="885825" cy="88582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2º GRADO B – AÑO 202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 MATERIALES (TODOS CON NOMBRE)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Cuaderno ABC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forrado de cualquier color para clases.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SIN ESPIRAL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4"/>
        </w:numPr>
        <w:ind w:left="1080" w:right="-787.7952755905511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Cuaderno de tarea de 50 hojas, tapa dura común (no ABC). 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Block de hojas color tipo “El nene”.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cartuchera con útiles: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4"/>
        </w:numPr>
        <w:ind w:left="1133.858267716535" w:right="-1212.9921259842508" w:firstLine="360.0000000000001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Lapicera con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cartuchos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repuesto FRIXION BALL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 que usaron en 1º)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4"/>
        </w:numPr>
        <w:ind w:left="1133.858267716535" w:firstLine="360.0000000000001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Lápiz negro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4"/>
        </w:numPr>
        <w:ind w:left="1133.858267716535" w:firstLine="360.0000000000001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Sacapuntas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4"/>
        </w:numPr>
        <w:ind w:left="1133.858267716535" w:firstLine="360.0000000000001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Lápices de colores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4"/>
        </w:numPr>
        <w:ind w:left="1133.858267716535" w:firstLine="360.0000000000001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Marcadores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4"/>
        </w:numPr>
        <w:ind w:left="1133.858267716535" w:firstLine="360.0000000000001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Goma de borrar lápiz y tinta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4"/>
        </w:numPr>
        <w:ind w:left="1133.858267716535" w:firstLine="360.0000000000001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Regla de 20 cm.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4"/>
        </w:numPr>
        <w:ind w:left="1133.858267716535" w:firstLine="360.0000000000001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Tijera (si es zurdo pedir la que corresponda)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4"/>
        </w:numPr>
        <w:ind w:left="1133.858267716535" w:firstLine="360.0000000000001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Voligoma o plasticola</w:t>
      </w:r>
    </w:p>
    <w:p w:rsidR="00000000" w:rsidDel="00000000" w:rsidP="00000000" w:rsidRDefault="00000000" w:rsidRPr="00000000" w14:paraId="00000013">
      <w:pPr>
        <w:pageBreakBefore w:val="0"/>
        <w:ind w:left="14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de Comunicados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Institucional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(se entregará en la escuela y el costo del mismo se incluirá en la cuota).</w:t>
      </w:r>
    </w:p>
    <w:p w:rsidR="00000000" w:rsidDel="00000000" w:rsidP="00000000" w:rsidRDefault="00000000" w:rsidRPr="00000000" w14:paraId="00000015">
      <w:pPr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Todos los elementos de todas las materias deben tener nombre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para reconocerlos cuando se extravían. Revisar y ordenar cada semana la cartuchera para que siempre contenga estos elementos para trabajar sin dificultades en el aula.</w:t>
      </w:r>
    </w:p>
    <w:p w:rsidR="00000000" w:rsidDel="00000000" w:rsidP="00000000" w:rsidRDefault="00000000" w:rsidRPr="00000000" w14:paraId="00000018">
      <w:pPr>
        <w:pageBreakBefore w:val="0"/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LIBROS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Se solicitarán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principios del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Ciclo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ectivo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202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por mail.</w:t>
      </w:r>
    </w:p>
    <w:p w:rsidR="00000000" w:rsidDel="00000000" w:rsidP="00000000" w:rsidRDefault="00000000" w:rsidRPr="00000000" w14:paraId="0000001A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Lectura de verano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CADA MATERIA ESPECIAL EN UNA BOLSA CON 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LOS MATERIALES DE ÁREAS ESPECIALES ENVIARLOS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 EL DÍA QUE LO SOLICITE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 CADA DOCENTE (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SIEMPRE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 CON NOMBRE)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PLÁSTICA 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Carpeta Nº 5 con elástico y etiqueta con nombre, grado y año.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repuestos de Hojas blancas Nº 5 (dentro de la carpeta).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repuesto Hojas negras Nº 5 (dentro de la carpeta).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repuesto Hojas de color Nº 5 (dentro de la carpeta).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sobre de papel glasé común.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sobre de papel glasé metalizado.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Tijera punta redonda.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plasticola blanca y 2 de color.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marcador indeleble.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Bandeja y vaso plástico.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pintorcito o remerón viejo.</w:t>
      </w:r>
    </w:p>
    <w:p w:rsidR="00000000" w:rsidDel="00000000" w:rsidP="00000000" w:rsidRDefault="00000000" w:rsidRPr="00000000" w14:paraId="0000002B">
      <w:pPr>
        <w:pageBreakBefore w:val="0"/>
        <w:tabs>
          <w:tab w:val="left" w:pos="368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2C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EDUCACIÓN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rayado tapa dura color naranja con etiqueta con nombre completo, grado  y materia.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MÚSICA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rayado, forrado de cualquier color con etiqueta,  nombre y materia.</w:t>
      </w:r>
    </w:p>
    <w:p w:rsidR="00000000" w:rsidDel="00000000" w:rsidP="00000000" w:rsidRDefault="00000000" w:rsidRPr="00000000" w14:paraId="00000031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CATEQUESIS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3"/>
        </w:numPr>
        <w:ind w:left="1080" w:hanging="36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Nº 3, rayado sin espiral, tapa dura (pueden utilizar el mismo del año pasado).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INGLÉS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ABC sin espiral, rayado, 50 hojas, tapa dura.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pgSz w:h="20163" w:w="12242" w:orient="portrait"/>
      <w:pgMar w:bottom="0" w:top="107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108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⮚"/>
      <w:lvlJc w:val="left"/>
      <w:pPr>
        <w:ind w:left="108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abstractNum w:abstractNumId="4">
    <w:lvl w:ilvl="0">
      <w:start w:val="1"/>
      <w:numFmt w:val="bullet"/>
      <w:lvlText w:val="❖"/>
      <w:lvlJc w:val="left"/>
      <w:pPr>
        <w:ind w:left="108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Noto Sans" w:cs="Noto Sans" w:eastAsia="Noto Sans" w:hAnsi="Noto Sans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TKB9MLPXS6tni3DxP0PMpeAwfA==">AMUW2mUfY1fJkNQlxagbHLza28WkraVNkT7bcTA/KIeUVSfaWNZtNuPZ/0JimroeJhdO88tc0GEAGOA60KyhzHQwNpvSoTSpCNT4slVVo316kZpT3GiaH2w=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2018-12-05T16:28:00Z</dcterms:created>
  <dc:creator>NoteBookP</dc:creator>
</cp:coreProperties>
</file>